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7F" w:rsidRDefault="0052297F" w:rsidP="0052297F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2297F" w:rsidRDefault="0052297F" w:rsidP="0052297F">
      <w:pPr>
        <w:pStyle w:val="a3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52297F" w:rsidRDefault="0052297F" w:rsidP="005229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ЗЕЛЕНЧУКСКИЙ МУНИЦИПАЛЬНЫЙ РАЙОН </w:t>
      </w:r>
    </w:p>
    <w:p w:rsidR="0052297F" w:rsidRDefault="0052297F" w:rsidP="0052297F">
      <w:pPr>
        <w:rPr>
          <w:lang w:eastAsia="ru-RU"/>
        </w:rPr>
      </w:pPr>
    </w:p>
    <w:p w:rsidR="0052297F" w:rsidRDefault="0052297F" w:rsidP="0052297F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52297F" w:rsidRDefault="0052297F" w:rsidP="005229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ИСПРАВНЕНСКОГО СЕЛЬСКОГО ПОСЕЛЕНИЯ                                                     </w:t>
      </w:r>
    </w:p>
    <w:p w:rsidR="0052297F" w:rsidRDefault="0052297F" w:rsidP="0052297F">
      <w:pPr>
        <w:spacing w:after="0" w:line="240" w:lineRule="auto"/>
        <w:ind w:right="-20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2297F" w:rsidRDefault="0052297F" w:rsidP="0052297F">
      <w:pPr>
        <w:tabs>
          <w:tab w:val="left" w:pos="3750"/>
        </w:tabs>
        <w:spacing w:after="0" w:line="240" w:lineRule="auto"/>
        <w:ind w:right="-20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2297F" w:rsidRDefault="0052297F" w:rsidP="0052297F">
      <w:pPr>
        <w:pStyle w:val="ConsTitle"/>
        <w:widowControl/>
        <w:ind w:right="-204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Title"/>
        <w:widowControl/>
        <w:ind w:right="-204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Title"/>
        <w:widowControl/>
        <w:ind w:right="-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03.11.2010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ст. ИСПРАВНАЯ                                    № 22</w:t>
      </w:r>
    </w:p>
    <w:p w:rsidR="0052297F" w:rsidRDefault="0052297F" w:rsidP="0052297F">
      <w:pPr>
        <w:pStyle w:val="ConsTitle"/>
        <w:widowControl/>
        <w:ind w:right="-20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297F" w:rsidRDefault="0052297F" w:rsidP="00522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97F" w:rsidRDefault="0052297F" w:rsidP="00522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об администрации </w:t>
      </w:r>
    </w:p>
    <w:p w:rsidR="0052297F" w:rsidRDefault="0052297F" w:rsidP="00522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Исправненского сельского поселения Зеленчукского </w:t>
      </w:r>
    </w:p>
    <w:p w:rsidR="0052297F" w:rsidRDefault="0052297F" w:rsidP="0052297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Карачаево-Черкесской Республики </w:t>
      </w:r>
    </w:p>
    <w:p w:rsidR="0052297F" w:rsidRDefault="0052297F" w:rsidP="0052297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297F" w:rsidRDefault="0052297F" w:rsidP="0052297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ст. 34, 37, 41 Федерального закона от 06.10.2003 года № 131-ФЗ “Об общих принципах организации местного самоуправления в Российской Федерации”, на основании ст. ст. 34, 35, 36, 37 Устава Исправненского сельского поселения, Совет Исправненского сельского поселения   </w:t>
      </w: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Положение об администрации Исправненского сельского поселения Зеленчукского муниципального района Карачаево-Черкесской Республики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1</w:t>
      </w:r>
    </w:p>
    <w:p w:rsidR="0052297F" w:rsidRDefault="0052297F" w:rsidP="0052297F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(обнародованию).</w:t>
      </w:r>
    </w:p>
    <w:p w:rsidR="0052297F" w:rsidRDefault="0052297F" w:rsidP="0052297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97F" w:rsidRDefault="0052297F" w:rsidP="0052297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Исправненского </w:t>
      </w:r>
    </w:p>
    <w:p w:rsidR="0052297F" w:rsidRDefault="0052297F" w:rsidP="0052297F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Е.В. Бондарева                                                      </w:t>
      </w:r>
    </w:p>
    <w:p w:rsidR="0052297F" w:rsidRDefault="0052297F" w:rsidP="00522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Приложение № 1</w:t>
      </w:r>
    </w:p>
    <w:p w:rsidR="0052297F" w:rsidRDefault="0052297F" w:rsidP="0052297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решению Совета </w:t>
      </w:r>
    </w:p>
    <w:p w:rsidR="0052297F" w:rsidRDefault="0052297F" w:rsidP="00522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Исправненского сельского поселения</w:t>
      </w:r>
    </w:p>
    <w:p w:rsidR="0052297F" w:rsidRDefault="0052297F" w:rsidP="0052297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52297F" w:rsidRDefault="0052297F" w:rsidP="00522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Карачаево-Черкесской Республики</w:t>
      </w:r>
    </w:p>
    <w:p w:rsidR="0052297F" w:rsidRDefault="0052297F" w:rsidP="0052297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03.11.2010№ 22</w:t>
      </w:r>
      <w:bookmarkStart w:id="0" w:name="_GoBack"/>
      <w:bookmarkEnd w:id="0"/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2297F" w:rsidRDefault="0052297F" w:rsidP="005229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АДМИНИСТРАЦИИ </w:t>
      </w:r>
    </w:p>
    <w:p w:rsidR="0052297F" w:rsidRDefault="0052297F" w:rsidP="005229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ИСПРАВНЕНСКОГО СЕЛЬСКОГО ПОСЕЛЕНИЯ</w:t>
      </w:r>
    </w:p>
    <w:p w:rsidR="0052297F" w:rsidRDefault="0052297F" w:rsidP="005229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РАЙОНА </w:t>
      </w:r>
    </w:p>
    <w:p w:rsidR="0052297F" w:rsidRDefault="0052297F" w:rsidP="005229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Исправненского сельского поселения Зеленчукского муниципального района Карачаево-Черкесской Республики в соответствии с Уставом Исправненского сельского поселения является исполнительно-распорядительным органом местного самоуправления Исправненского сельского поселения и осуществляет свои функции в интересах жителей поселения для решения вопросов местного значения и отдельных государственных полномочий, переданных органам местного самоуправления федеральными законами и закона Карачаево-Черкесской Республики.</w:t>
      </w:r>
      <w:proofErr w:type="gramEnd"/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Администрация Исправненского сельского поселения Зеленчукского муниципального района Карачаево-Черкесской Республики (далее по тексту - администрация сельского поселения) обладает правами юридического лица. Имеет свою печать, счета в банках и другие реквизиты.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Юридический адрес администрации сельского поселения: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36974, Российская Федерация, Карачаево-Черкесская Республика,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Зеленчукский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район, станица Исправная, улица Школьная, дом 41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Правовую основу деятельности администрации сельского поселения составляют Конституция Российской Федерации, федеральные конституционные законы, федеральные законы,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Федерации), иные нормативные правовые акты Российской Федерации, Устав Карачаево-Черкесской Республики, законы Карачаево-Черкесской Республики, постановления Правительства Карачаево-Черкесской Республики, постановления,  распоряжения и указы Президента Карачаево-Черкесской Республики, Устав муниципального образования "сельское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Исправненское", решения Совета Исправненского сельского поселения, постановления и распоряжения главы  администрации Исправненского сельского поселения, настоящее Положение, решения,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принятые на местных референдумах, иные муниципальные правовые акты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Администрацию Исправненского сельского поселения возглавляет глава  администрации Исправненского сельского поселения (далее по тексту – глава администрации сельского поселения) и руководит ее деятельностью.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осуществляет свою деятельность во взаимодействии с органами государственной власти Российской Федерации и Карачаево-Черкесской Республики, органами местного самоуправления сельского поселения, а также с органами местного самоуправления других поселений, входящих в состав Зеленчукского муниципального района, органами местного самоуправления Зеленчукского муниципального района в соответствии с федеральными и республиканскими законами, договорами между администрацией сельского поселения и органами государственной власти, общественными организациями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района.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формируется главой администрации сельского поселения в соответствии с утвержденной Советом Исправненского сельского поселения (далее по тексту - Совет сельского поселения) структурой администрации сельского поселения и выделенным бюджетным финансированием.</w:t>
      </w:r>
      <w:proofErr w:type="gramEnd"/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 администрации сельского поселения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администрации сельского поселения являются: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Осуществление управления и проведение единой политики на территории Исправненского сельского поселения (далее по тексту - сельское поселение) по вопросам местного значения, входящим в компетенцию администрации сельского поселения.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полномочий органов 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федеральными законами, законами Карачаево-Черкесской Республики, решениями Совета сельского поселения, постановлениями и распоряжениями главы администрации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Разработка проектов, планов и программ комплексного социально-экономического развития сельского поселения, представление их на утверждение в Совет сельского поселения и обеспечение их выполнения.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Проведение в сельском поселении единой финансовой и налоговой политики.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Участие в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 решений органов местного самоуправления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значения, входящим в компетенцию администрации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Разработка проектов нормативных правовых актов муниципального образования по вопросам, входящим в компетенцию администрации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В пределах компетенции администрации сельского поселения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предприятий, учреждений, организаций всех организационно-правовых форм собственности, находящихся на территории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Осуществление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Карачаево-Черкесской Республики (за счет собственных доходов местного бюджета, за исключением субвенций и дотаций, предоставляемых из федерального бюджета и бюджета Карачаево-Черкесской Республики).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Содействие обеспечению рационального использования природных ресурсов, находящихся на территории сельского поселения, и охране окружающей среды.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Функции администрации сельского поселения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в соответствии с возложенными на нее задачами осуществляет следующие функции: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Осуществление отдельных государственных полномочий, переданных органам местного самоуправления федеральными законами и законами Карачаево-Черкесской Республики.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Подготовка проектов решений Совета сельского поселения, постановлений и распоряжений главы сельского поселения, иных муниципальных правовых актов.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Разработка программ и планов социально-экономического развития сельского поселения и обеспечение их выполнения.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Разработка местного бюджета, обеспечение его исполнения и подготовка отчета о его исполнении.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Управление и распоряжение муниципальной собственностью сельского поселения в порядке, установленном Советом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Содержание и строительство автомобильных дорог общего пользования, мостов и иных транспортных инженерных сооружений в сельском поселении,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Ведение учета муниципального жилищного фонда.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Обеспечение формирования плана заказов на поставку товаров, выполнение работ, оказание услуг для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Ведение в установленном действующим законодательством порядке учета граждан в качестве нуждающихся в жилых помещениях, предоставляемых по договорам социального найма.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Представление для утверждения в Совет Исправненского сельского поселения положения о порядке определения пользования жилыми помещениями муниципального специализированного жилищного фонда.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Предоставление в установленном порядке малоимущим гражданам по договорам социального найма жилых помещений муниципального жилищного фонда.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Принятие в установленном порядке решений о переводе жилых помещений в нежилые помещения и нежилых помещений в жилые помещения.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Согласование переустройства и перепланировки жилых помещений.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Признание в установленном порядке жилых помещений муниципального жилищного фонда непригодными для проживания.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Расчет субсидий на оплату жилого помещения и коммунальных услуг и организация предоставления субсидий гражданам, имеющим право на их получение в соответствии с жилищным законодательством.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 Создание условий для предоставления транспортных услуг населению и организация транспортного обслуживания населения в сельском поселении.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 Участие в предупреждении и ликвидации последствий чрезвычайных ситуаций в границах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 Обеспечение первичных мер пожарной безопасности в границах населенных пунктов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Создание условий для обеспечения жителей сельского поселения услугами связи, общественного питания, торговли и бытового обслуживания.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 Организация библиотечного обслуживания населения.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Создание условий для организации досуга и обеспечения жителей сельского поселения услугами организаций культуры.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Охрана и сохранение объектов культурного наследия (памятников истории и культуры) местного (муниципального) значения, расположенных в границах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 Обеспечение условий для развития на территории сельского поселения массовой физической культуры и спорта.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Организация и осуществление мероприятий по работе с детьми и молодежью в поселении.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 Создание условий для массового отдыха жителей сельского поселения и организация обустройства мест массового отдыха населения.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3.28. Оказание содействия в установлении в соответствии с федеральным законом опеки и попечительства над нуждающимися в этом жителями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 Формирование архивных фондов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 Организация сбора и вывоза бытовых отходов и мусора.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3.31. Организация благоустройства и озеленения территории сельского поселения, использования и охраны лесов, расположенных в границах населенных пунктов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3.32. Организация освещения улиц и установки указателей с названиями улиц и номерами домов.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3.33. Организация ритуальных услуг и содержание мест захоронения.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3.34.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3.35.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 Организация и осуществление мероприятий по мобилизационной подготовке муниципальных предприятий и учреждений, находящихся на территории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3.37. Осуществление мероприятий по обеспечению безопасности людей на водных объектах, охране их жизни и здоровья.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3.38. Создание, развитие и обеспечение охраны лечебно-оздоровительных местностей и курортов местного значения на территории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3.39. Установление, изменение и отмена местных налогов и сборов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3.40. Организация работы по созданию условий для развития сельскохозяйственного производства в сельском поселении, расширению рынка сельхозпродукции, сырья и продовольствия.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Осуществление организационного и материально-технического обеспечения подготовки и проведения выборов депутатов и выборных лиц органов власти и управления Исправненского сельского поселения Зеленчукского муниципального района Карачаево-Черкесской Республики и Российской Федерации, местных референдумов,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сельского поселения, преобразования сельского поселения.</w:t>
      </w:r>
      <w:proofErr w:type="gramEnd"/>
    </w:p>
    <w:p w:rsidR="0052297F" w:rsidRDefault="0052297F" w:rsidP="0052297F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 Организация в границах поселения электр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тепло-, газо- и водоснабжения населения, водоотведения, снабжения населения топливом.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3.43.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</w:t>
      </w:r>
      <w:r>
        <w:rPr>
          <w:rFonts w:ascii="Times New Roman" w:hAnsi="Times New Roman" w:cs="Times New Roman"/>
          <w:sz w:val="28"/>
          <w:szCs w:val="28"/>
        </w:rPr>
        <w:lastRenderedPageBreak/>
        <w:t>генеральных планов поселения документации по планировке территории, выдача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 земель,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поселения.</w:t>
      </w:r>
      <w:proofErr w:type="gramEnd"/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3.45. Осуществление разработки нормативных правовых актов по вопросам, входящим в компетенцию администрации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3.46. Осуществление формирования и ведения личных дел сотрудников администрации сельского поселения, учета и хранения трудовых книжек, своевременного внесения в них изменений.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 Взаимодействие на территории Зеленчукского муниципального района с действующими на основании Конституции и законов Российской Федерации общественными и религиозными объединениями, благотворительными организациями.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3.48.Осуществление организации взаимодействия с антитеррористической комиссией Зеленчукского муниципального района, отделом по территориальной безопасности администрации Зеленчукского района по антитеррористической защищенности и безопасности населения, обеспечения информационной безопасности и сохранности государственной и служебной тайны.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3.49. Администрация сельского поселения вправе осуществлять иные функции, предусмотренные федеральным законом, определяющим общие принципы организации местного самоуправления.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деятельности администрации</w:t>
      </w:r>
    </w:p>
    <w:p w:rsidR="0052297F" w:rsidRDefault="0052297F" w:rsidP="005229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сельского поселения организуется в соответствии со структурой администрации сельского поселения, утвержденной Советом сельского поселения, и возглавляется главой администрации Исправненского сельского поселения на принципах единоначалия. Глава администрации сельского поселения, руководит деятельностью администрации и несет персональную ответственность за выполнение возложенных на администрацию сельского поселения задач и полномочий.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Заместитель главы администрации сельского поселения или заместитель главы-управделами по решению Совета Исправненского сельского поселения исполняет полномочия главы администрации сельского поселения в случаях отсутствия главы  администрации сельского поселения в связи с нахождением в командировке, отпуске, его временной нетрудоспособности, а также в случае прекращения его полномочий.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Глава администрации сельского поселения устанавливает распределение обязанностей для работников администрации.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Глава администрации сельского поселения: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4.4.1. Представляет на утверждение Совету структуру администрации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Утверждает штатное расписание администрации сельского поселения и смету расходов на ее содержание в соответствии с утвержденной структурой и выделенным финансированием.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Является распорядителем средств по смете расходов администрации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Утверждает положение о структурных подразделениях администрации сельского поселения, правила внутреннего трудового распорядка администрации сельского поселения, должностные инструкции сотрудников администрации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4.4.5. Принимает и увольняет с работы сотрудников администрации сельского поселения в соответствии с действующим законодательством. 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Принимает решение о привлечении к дисциплинарной ответственности работников администрации сельского поселения за невыполнение или ненадлежащее выполнение ими должностных обязанностей и нарушение трудовой дисциплины в соответствии с действующим законодательством.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4.4.7. Поощряет работников администрации сельского поселения за достигнутые успехи в труде и представляет их к награждению.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4.4.8. Подписывает от имени администрации сельского поселения договоры, поручения на перечисления средств.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4.4.9. Подписывает от имени администрации сельского поселения гарантийные обязательства в порядке, установленном Советом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4.4.10. Действует без доверенности в суде, органах государственной власти и местного самоуправления.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4.4.11. Осуществляет иные полномочия в соответствии с действующим законодательством и нормативными правовыми актами органов местного самоуправления.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Решением главы сельского поселения функции и полномочия администрации сельского поселения в части ведения хозяйственной деятельности могут передаваться на договорной основе учреждениям и предприятиям независимо от их организационно-правовых форм собственности.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 администрации сельского поселения составляют закрепленные за ней на праве оперативного управления находящиеся в муниципальной собственности основные и оборотные средства, финансовые ресурсы, отраженные на самостоятельном балансе.</w:t>
      </w:r>
      <w:proofErr w:type="gramEnd"/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администрации сельского поселения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 осуществлении своих задач и функций администрация сельского поселения: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запрашивает информацию у муниципальных предприятий и учреждений сельского поселения, организаций, находящихся на территории сельского поселения, независимо от их организационно-правовых форм и форм собственности, необходимую для качественного исполнения задач и функций, возложенных на администрацию сельского поселения;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пользуется имуществом, закрепленным за ней на праве оперативного управления, в пределах, установленных действующим законодательством.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Наряду с установленными правами пользуется правами, предоставленными ей законодательством Российской Федерации, Карачаево-Черкесской Республики и нормативными правовыми актами Зеленчукского муниципального района.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Ответственность администрации сельского поселения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Администрация сельского поселения несет ответственность за неисполнение или ненадлежащее исполнение возложенных на нее задач, функций и полномочий в соответствии с действующим законодательством Российской Федерации и Карачаево-Черкесской Республики.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Администрация сельского поселения обязана осуществлять возложенные на нее полномочия в строгом соответствии с законодательством Российской Федерации, Карачаево-Черкесской Республики, нормативными правовыми актами и в интересах сельского поселения.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Ликвидация, реорганизация и переименование администрации сельского поселения осуществляются в соответствии с действующим законодательством Российской Федерации.</w:t>
      </w: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97F" w:rsidRDefault="0052297F" w:rsidP="0052297F">
      <w:pPr>
        <w:pStyle w:val="ConsPlusNormal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Исправненского</w:t>
      </w:r>
    </w:p>
    <w:p w:rsidR="0052297F" w:rsidRDefault="0052297F" w:rsidP="0052297F">
      <w:pPr>
        <w:pStyle w:val="ConsPlusNormal"/>
        <w:ind w:firstLine="0"/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sz w:val="28"/>
        </w:rPr>
        <w:t>Е.В. Бондарева</w:t>
      </w: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2297F" w:rsidRDefault="0052297F" w:rsidP="0052297F"/>
    <w:p w:rsidR="0052297F" w:rsidRPr="003D0C94" w:rsidRDefault="0052297F" w:rsidP="0052297F">
      <w:pPr>
        <w:pStyle w:val="a5"/>
        <w:rPr>
          <w:b w:val="0"/>
          <w:bCs w:val="0"/>
        </w:rPr>
      </w:pPr>
      <w:r w:rsidRPr="003D0C94">
        <w:rPr>
          <w:b w:val="0"/>
          <w:bCs w:val="0"/>
        </w:rPr>
        <w:t xml:space="preserve">                                                                                                              </w:t>
      </w:r>
    </w:p>
    <w:p w:rsidR="0052297F" w:rsidRDefault="0052297F" w:rsidP="0052297F">
      <w:pPr>
        <w:pStyle w:val="a5"/>
        <w:jc w:val="left"/>
        <w:rPr>
          <w:b w:val="0"/>
          <w:bCs w:val="0"/>
        </w:rPr>
      </w:pPr>
    </w:p>
    <w:p w:rsidR="0052297F" w:rsidRDefault="0052297F" w:rsidP="0052297F">
      <w:pPr>
        <w:pStyle w:val="a5"/>
        <w:jc w:val="left"/>
        <w:rPr>
          <w:b w:val="0"/>
          <w:bCs w:val="0"/>
        </w:rPr>
      </w:pPr>
    </w:p>
    <w:p w:rsidR="0052297F" w:rsidRDefault="0052297F" w:rsidP="0052297F">
      <w:pPr>
        <w:pStyle w:val="a5"/>
        <w:jc w:val="left"/>
        <w:rPr>
          <w:b w:val="0"/>
          <w:bCs w:val="0"/>
        </w:rPr>
      </w:pPr>
    </w:p>
    <w:p w:rsidR="0052297F" w:rsidRDefault="0052297F" w:rsidP="0052297F">
      <w:pPr>
        <w:pStyle w:val="a5"/>
        <w:jc w:val="left"/>
        <w:rPr>
          <w:b w:val="0"/>
          <w:bCs w:val="0"/>
        </w:rPr>
      </w:pPr>
    </w:p>
    <w:p w:rsidR="0052297F" w:rsidRDefault="0052297F" w:rsidP="0052297F">
      <w:pPr>
        <w:pStyle w:val="a5"/>
        <w:jc w:val="left"/>
        <w:rPr>
          <w:b w:val="0"/>
          <w:bCs w:val="0"/>
        </w:rPr>
      </w:pPr>
    </w:p>
    <w:p w:rsidR="0052297F" w:rsidRDefault="0052297F" w:rsidP="0052297F">
      <w:pPr>
        <w:pStyle w:val="a5"/>
        <w:jc w:val="left"/>
        <w:rPr>
          <w:b w:val="0"/>
          <w:bCs w:val="0"/>
        </w:rPr>
      </w:pPr>
    </w:p>
    <w:p w:rsidR="00CB78B8" w:rsidRDefault="00CB78B8"/>
    <w:sectPr w:rsidR="00CB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7F"/>
    <w:rsid w:val="0052297F"/>
    <w:rsid w:val="00C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297F"/>
    <w:pPr>
      <w:autoSpaceDE w:val="0"/>
      <w:autoSpaceDN w:val="0"/>
      <w:spacing w:after="0" w:line="240" w:lineRule="auto"/>
      <w:ind w:right="-202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2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2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2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2297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2297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52297F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52297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522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2297F"/>
    <w:pPr>
      <w:autoSpaceDE w:val="0"/>
      <w:autoSpaceDN w:val="0"/>
      <w:spacing w:after="0" w:line="240" w:lineRule="auto"/>
      <w:ind w:right="-202"/>
      <w:jc w:val="center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2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2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2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2297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2297F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Название Знак"/>
    <w:link w:val="a5"/>
    <w:locked/>
    <w:rsid w:val="0052297F"/>
    <w:rPr>
      <w:b/>
      <w:bCs/>
      <w:sz w:val="28"/>
      <w:szCs w:val="28"/>
    </w:rPr>
  </w:style>
  <w:style w:type="paragraph" w:styleId="a5">
    <w:name w:val="Title"/>
    <w:basedOn w:val="a"/>
    <w:link w:val="a4"/>
    <w:qFormat/>
    <w:rsid w:val="0052297F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5229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2988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2015-08-21T11:31:00Z</dcterms:created>
  <dcterms:modified xsi:type="dcterms:W3CDTF">2015-08-21T11:33:00Z</dcterms:modified>
</cp:coreProperties>
</file>